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6018" w14:textId="24E5BCC8" w:rsidR="003348C7" w:rsidRPr="00B834E2" w:rsidRDefault="00C863CC" w:rsidP="006E3518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Na temelju člank</w:t>
      </w:r>
      <w:r w:rsidR="009D2105">
        <w:rPr>
          <w:rFonts w:ascii="Cambria" w:hAnsi="Cambria"/>
          <w:sz w:val="24"/>
          <w:szCs w:val="24"/>
        </w:rPr>
        <w:t>a</w:t>
      </w:r>
      <w:r w:rsidRPr="003B739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26. stavka 3. </w:t>
      </w:r>
      <w:r w:rsidRPr="00D14CBE">
        <w:rPr>
          <w:rFonts w:ascii="Cambria" w:hAnsi="Cambria"/>
          <w:sz w:val="24"/>
          <w:szCs w:val="24"/>
        </w:rPr>
        <w:t>Zakon</w:t>
      </w:r>
      <w:r>
        <w:rPr>
          <w:rFonts w:ascii="Cambria" w:hAnsi="Cambria"/>
          <w:sz w:val="24"/>
          <w:szCs w:val="24"/>
        </w:rPr>
        <w:t>a</w:t>
      </w:r>
      <w:r w:rsidRPr="00D14CBE">
        <w:rPr>
          <w:rFonts w:ascii="Cambria" w:hAnsi="Cambria"/>
          <w:sz w:val="24"/>
          <w:szCs w:val="24"/>
        </w:rPr>
        <w:t xml:space="preserve"> o sustavu strateškog planiranja i upravljanja razvojem Republike Hrvatske</w:t>
      </w:r>
      <w:r>
        <w:rPr>
          <w:rFonts w:ascii="Cambria" w:hAnsi="Cambria"/>
          <w:sz w:val="24"/>
          <w:szCs w:val="24"/>
        </w:rPr>
        <w:t xml:space="preserve"> (»Narodne novine«, broj 123/17</w:t>
      </w:r>
      <w:r w:rsidR="009D2105">
        <w:rPr>
          <w:rFonts w:ascii="Cambria" w:hAnsi="Cambria"/>
          <w:sz w:val="24"/>
          <w:szCs w:val="24"/>
        </w:rPr>
        <w:t xml:space="preserve"> i</w:t>
      </w:r>
      <w:r w:rsidR="00E213BB">
        <w:rPr>
          <w:rFonts w:ascii="Cambria" w:hAnsi="Cambria"/>
          <w:sz w:val="24"/>
          <w:szCs w:val="24"/>
        </w:rPr>
        <w:t xml:space="preserve"> 151/22</w:t>
      </w:r>
      <w:r>
        <w:rPr>
          <w:rFonts w:ascii="Cambria" w:hAnsi="Cambria"/>
          <w:sz w:val="24"/>
          <w:szCs w:val="24"/>
        </w:rPr>
        <w:t xml:space="preserve">), članka </w:t>
      </w:r>
      <w:r w:rsidR="00E213BB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 xml:space="preserve">. </w:t>
      </w:r>
      <w:r w:rsidRPr="00134E77">
        <w:rPr>
          <w:rFonts w:ascii="Cambria" w:hAnsi="Cambria"/>
          <w:sz w:val="24"/>
          <w:szCs w:val="24"/>
        </w:rPr>
        <w:t>Uredb</w:t>
      </w:r>
      <w:r>
        <w:rPr>
          <w:rFonts w:ascii="Cambria" w:hAnsi="Cambria"/>
          <w:sz w:val="24"/>
          <w:szCs w:val="24"/>
        </w:rPr>
        <w:t>e</w:t>
      </w:r>
      <w:r w:rsidRPr="00134E77">
        <w:rPr>
          <w:rFonts w:ascii="Cambria" w:hAnsi="Cambria"/>
          <w:sz w:val="24"/>
          <w:szCs w:val="24"/>
        </w:rPr>
        <w:t xml:space="preserve"> o smjernicama za izradu akata strateškog planiranja od nacionalnog značaja i od značaja za jedinice lokalne i područne (regionalne) samouprave</w:t>
      </w:r>
      <w:r>
        <w:rPr>
          <w:rFonts w:ascii="Cambria" w:hAnsi="Cambria"/>
          <w:sz w:val="24"/>
          <w:szCs w:val="24"/>
        </w:rPr>
        <w:t xml:space="preserve"> (»Narodne novine«, broj </w:t>
      </w:r>
      <w:r w:rsidR="00E213BB">
        <w:rPr>
          <w:rFonts w:ascii="Cambria" w:hAnsi="Cambria"/>
          <w:sz w:val="24"/>
          <w:szCs w:val="24"/>
        </w:rPr>
        <w:t>37/23</w:t>
      </w:r>
      <w:r>
        <w:rPr>
          <w:rFonts w:ascii="Cambria" w:hAnsi="Cambria"/>
          <w:sz w:val="24"/>
          <w:szCs w:val="24"/>
        </w:rPr>
        <w:t xml:space="preserve">) i </w:t>
      </w:r>
      <w:r w:rsidR="00AA23AE" w:rsidRPr="00AA23AE">
        <w:rPr>
          <w:rFonts w:ascii="Cambria" w:hAnsi="Cambria"/>
          <w:sz w:val="24"/>
          <w:szCs w:val="24"/>
        </w:rPr>
        <w:t xml:space="preserve">članka </w:t>
      </w:r>
      <w:r w:rsidR="00BF66FC" w:rsidRPr="00BF66FC">
        <w:rPr>
          <w:rFonts w:ascii="Cambria" w:hAnsi="Cambria"/>
          <w:sz w:val="24"/>
          <w:szCs w:val="24"/>
        </w:rPr>
        <w:t>30. Statut</w:t>
      </w:r>
      <w:r w:rsidR="009D2105">
        <w:rPr>
          <w:rFonts w:ascii="Cambria" w:hAnsi="Cambria"/>
          <w:sz w:val="24"/>
          <w:szCs w:val="24"/>
        </w:rPr>
        <w:t>a</w:t>
      </w:r>
      <w:r w:rsidR="00BF66FC" w:rsidRPr="00BF66FC">
        <w:rPr>
          <w:rFonts w:ascii="Cambria" w:hAnsi="Cambria"/>
          <w:sz w:val="24"/>
          <w:szCs w:val="24"/>
        </w:rPr>
        <w:t xml:space="preserve"> Općine Cerovlje (»Službene novine Grada Pazina«, broj </w:t>
      </w:r>
      <w:r w:rsidR="009D2105">
        <w:rPr>
          <w:rFonts w:ascii="Cambria" w:hAnsi="Cambria"/>
          <w:sz w:val="24"/>
          <w:szCs w:val="24"/>
        </w:rPr>
        <w:t>27</w:t>
      </w:r>
      <w:r w:rsidR="00BF66FC" w:rsidRPr="00BF66FC">
        <w:rPr>
          <w:rFonts w:ascii="Cambria" w:hAnsi="Cambria"/>
          <w:sz w:val="24"/>
          <w:szCs w:val="24"/>
        </w:rPr>
        <w:t>/</w:t>
      </w:r>
      <w:r w:rsidR="009D2105">
        <w:rPr>
          <w:rFonts w:ascii="Cambria" w:hAnsi="Cambria"/>
          <w:sz w:val="24"/>
          <w:szCs w:val="24"/>
        </w:rPr>
        <w:t>25)</w:t>
      </w:r>
      <w:r w:rsidR="00A3004E" w:rsidRPr="00A3004E">
        <w:rPr>
          <w:rFonts w:ascii="Cambria" w:hAnsi="Cambria"/>
          <w:sz w:val="24"/>
          <w:szCs w:val="24"/>
        </w:rPr>
        <w:t xml:space="preserve">, Općinski načelnik Općine </w:t>
      </w:r>
      <w:r w:rsidR="00BF66FC">
        <w:rPr>
          <w:rFonts w:ascii="Cambria" w:hAnsi="Cambria"/>
          <w:sz w:val="24"/>
          <w:szCs w:val="24"/>
        </w:rPr>
        <w:t>Cerovlje</w:t>
      </w:r>
      <w:r w:rsidR="003348C7" w:rsidRPr="00A47350">
        <w:rPr>
          <w:rFonts w:ascii="Cambria" w:hAnsi="Cambria"/>
          <w:sz w:val="24"/>
          <w:szCs w:val="24"/>
        </w:rPr>
        <w:t xml:space="preserve"> dana </w:t>
      </w:r>
      <w:r w:rsidR="00A47350" w:rsidRPr="00A47350">
        <w:rPr>
          <w:rFonts w:ascii="Cambria" w:hAnsi="Cambria"/>
          <w:sz w:val="24"/>
          <w:szCs w:val="24"/>
        </w:rPr>
        <w:t>1</w:t>
      </w:r>
      <w:r w:rsidR="009D2105">
        <w:rPr>
          <w:rFonts w:ascii="Cambria" w:hAnsi="Cambria"/>
          <w:sz w:val="24"/>
          <w:szCs w:val="24"/>
        </w:rPr>
        <w:t>9</w:t>
      </w:r>
      <w:r w:rsidR="00A47350" w:rsidRPr="00A47350">
        <w:rPr>
          <w:rFonts w:ascii="Cambria" w:hAnsi="Cambria"/>
          <w:sz w:val="24"/>
          <w:szCs w:val="24"/>
        </w:rPr>
        <w:t xml:space="preserve">. rujna </w:t>
      </w:r>
      <w:r w:rsidR="003348C7" w:rsidRPr="00A47350">
        <w:rPr>
          <w:rFonts w:ascii="Cambria" w:hAnsi="Cambria"/>
          <w:sz w:val="24"/>
          <w:szCs w:val="24"/>
        </w:rPr>
        <w:t>202</w:t>
      </w:r>
      <w:r w:rsidR="00E213BB" w:rsidRPr="00A47350">
        <w:rPr>
          <w:rFonts w:ascii="Cambria" w:hAnsi="Cambria"/>
          <w:sz w:val="24"/>
          <w:szCs w:val="24"/>
        </w:rPr>
        <w:t>5</w:t>
      </w:r>
      <w:r w:rsidR="003348C7" w:rsidRPr="00A47350">
        <w:rPr>
          <w:rFonts w:ascii="Cambria" w:hAnsi="Cambria"/>
          <w:sz w:val="24"/>
          <w:szCs w:val="24"/>
        </w:rPr>
        <w:t>. godine donosi</w:t>
      </w:r>
    </w:p>
    <w:p w14:paraId="096071C4" w14:textId="77777777" w:rsidR="00C863CC" w:rsidRDefault="00C863CC" w:rsidP="00C863CC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ODLUKU</w:t>
      </w:r>
    </w:p>
    <w:p w14:paraId="398E3B4D" w14:textId="77777777" w:rsidR="00A47350" w:rsidRDefault="00C863CC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usvajanju Provedbenog programa</w:t>
      </w:r>
      <w:r w:rsidR="003348C7">
        <w:rPr>
          <w:rFonts w:ascii="Cambria" w:hAnsi="Cambria"/>
          <w:b/>
          <w:bCs/>
          <w:sz w:val="28"/>
          <w:szCs w:val="28"/>
        </w:rPr>
        <w:t xml:space="preserve"> </w:t>
      </w:r>
      <w:r w:rsidR="003348C7" w:rsidRPr="003348C7">
        <w:rPr>
          <w:rFonts w:ascii="Cambria" w:hAnsi="Cambria"/>
          <w:b/>
          <w:bCs/>
          <w:sz w:val="28"/>
          <w:szCs w:val="28"/>
        </w:rPr>
        <w:t>Općine</w:t>
      </w:r>
      <w:r w:rsidRPr="003348C7">
        <w:rPr>
          <w:rFonts w:ascii="Cambria" w:hAnsi="Cambria"/>
          <w:b/>
          <w:bCs/>
          <w:sz w:val="28"/>
          <w:szCs w:val="28"/>
        </w:rPr>
        <w:t xml:space="preserve"> </w:t>
      </w:r>
      <w:r w:rsidR="00BF66FC">
        <w:rPr>
          <w:rFonts w:ascii="Cambria" w:hAnsi="Cambria"/>
          <w:b/>
          <w:bCs/>
          <w:sz w:val="28"/>
          <w:szCs w:val="28"/>
        </w:rPr>
        <w:t>Cerovlje</w:t>
      </w:r>
    </w:p>
    <w:p w14:paraId="53F9175C" w14:textId="469E14BC" w:rsidR="00C863CC" w:rsidRPr="003B7391" w:rsidRDefault="00776FE5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r w:rsidR="00C863CC" w:rsidRPr="003348C7">
        <w:rPr>
          <w:rFonts w:ascii="Cambria" w:hAnsi="Cambria"/>
          <w:b/>
          <w:bCs/>
          <w:sz w:val="28"/>
          <w:szCs w:val="28"/>
        </w:rPr>
        <w:t xml:space="preserve">za </w:t>
      </w:r>
      <w:r w:rsidR="00C863CC">
        <w:rPr>
          <w:rFonts w:ascii="Cambria" w:hAnsi="Cambria"/>
          <w:b/>
          <w:bCs/>
          <w:sz w:val="28"/>
          <w:szCs w:val="28"/>
        </w:rPr>
        <w:t>razdoblje od 202</w:t>
      </w:r>
      <w:r w:rsidR="00DC45AE">
        <w:rPr>
          <w:rFonts w:ascii="Cambria" w:hAnsi="Cambria"/>
          <w:b/>
          <w:bCs/>
          <w:sz w:val="28"/>
          <w:szCs w:val="28"/>
        </w:rPr>
        <w:t>5</w:t>
      </w:r>
      <w:r w:rsidR="00C863CC">
        <w:rPr>
          <w:rFonts w:ascii="Cambria" w:hAnsi="Cambria"/>
          <w:b/>
          <w:bCs/>
          <w:sz w:val="28"/>
          <w:szCs w:val="28"/>
        </w:rPr>
        <w:t>. do 202</w:t>
      </w:r>
      <w:r w:rsidR="00E213BB">
        <w:rPr>
          <w:rFonts w:ascii="Cambria" w:hAnsi="Cambria"/>
          <w:b/>
          <w:bCs/>
          <w:sz w:val="28"/>
          <w:szCs w:val="28"/>
        </w:rPr>
        <w:t>9</w:t>
      </w:r>
      <w:r w:rsidR="00C863CC">
        <w:rPr>
          <w:rFonts w:ascii="Cambria" w:hAnsi="Cambria"/>
          <w:b/>
          <w:bCs/>
          <w:sz w:val="28"/>
          <w:szCs w:val="28"/>
        </w:rPr>
        <w:t>. godine</w:t>
      </w:r>
    </w:p>
    <w:p w14:paraId="1602163E" w14:textId="77777777" w:rsidR="00C863CC" w:rsidRPr="0075745A" w:rsidRDefault="00C863CC" w:rsidP="009D2105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I.</w:t>
      </w:r>
    </w:p>
    <w:p w14:paraId="691BF8A0" w14:textId="1C880B2B" w:rsidR="00C863CC" w:rsidRPr="0075745A" w:rsidRDefault="00C863CC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Ovom Odlukom</w:t>
      </w:r>
      <w:r w:rsidRPr="00CD33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usvaja se </w:t>
      </w:r>
      <w:r w:rsidRPr="00134E77">
        <w:rPr>
          <w:rFonts w:ascii="Cambria" w:hAnsi="Cambria"/>
          <w:sz w:val="24"/>
          <w:szCs w:val="24"/>
        </w:rPr>
        <w:t>Provedben</w:t>
      </w:r>
      <w:r>
        <w:rPr>
          <w:rFonts w:ascii="Cambria" w:hAnsi="Cambria"/>
          <w:sz w:val="24"/>
          <w:szCs w:val="24"/>
        </w:rPr>
        <w:t>i</w:t>
      </w:r>
      <w:r w:rsidRPr="00134E77">
        <w:rPr>
          <w:rFonts w:ascii="Cambria" w:hAnsi="Cambria"/>
          <w:sz w:val="24"/>
          <w:szCs w:val="24"/>
        </w:rPr>
        <w:t xml:space="preserve"> program </w:t>
      </w:r>
      <w:r w:rsidR="003348C7" w:rsidRPr="003348C7">
        <w:rPr>
          <w:rFonts w:ascii="Cambria" w:hAnsi="Cambria"/>
          <w:sz w:val="24"/>
          <w:szCs w:val="24"/>
        </w:rPr>
        <w:t xml:space="preserve">Općine </w:t>
      </w:r>
      <w:r w:rsidR="00BF66FC" w:rsidRPr="00BF66FC">
        <w:rPr>
          <w:rFonts w:ascii="Cambria" w:hAnsi="Cambria"/>
          <w:sz w:val="24"/>
          <w:szCs w:val="24"/>
        </w:rPr>
        <w:t xml:space="preserve">Cerovlje </w:t>
      </w:r>
      <w:r w:rsidRPr="003348C7">
        <w:rPr>
          <w:rFonts w:ascii="Cambria" w:hAnsi="Cambria"/>
          <w:sz w:val="24"/>
          <w:szCs w:val="24"/>
        </w:rPr>
        <w:t xml:space="preserve">za </w:t>
      </w:r>
      <w:r w:rsidRPr="00134E77">
        <w:rPr>
          <w:rFonts w:ascii="Cambria" w:hAnsi="Cambria"/>
          <w:sz w:val="24"/>
          <w:szCs w:val="24"/>
        </w:rPr>
        <w:t>razdoblje od 202</w:t>
      </w:r>
      <w:r w:rsidR="00DC45AE">
        <w:rPr>
          <w:rFonts w:ascii="Cambria" w:hAnsi="Cambria"/>
          <w:sz w:val="24"/>
          <w:szCs w:val="24"/>
        </w:rPr>
        <w:t>5</w:t>
      </w:r>
      <w:r w:rsidRPr="00134E77">
        <w:rPr>
          <w:rFonts w:ascii="Cambria" w:hAnsi="Cambria"/>
          <w:sz w:val="24"/>
          <w:szCs w:val="24"/>
        </w:rPr>
        <w:t>. do 202</w:t>
      </w:r>
      <w:r w:rsidR="00E213BB">
        <w:rPr>
          <w:rFonts w:ascii="Cambria" w:hAnsi="Cambria"/>
          <w:sz w:val="24"/>
          <w:szCs w:val="24"/>
        </w:rPr>
        <w:t>9</w:t>
      </w:r>
      <w:r w:rsidRPr="00134E77">
        <w:rPr>
          <w:rFonts w:ascii="Cambria" w:hAnsi="Cambria"/>
          <w:sz w:val="24"/>
          <w:szCs w:val="24"/>
        </w:rPr>
        <w:t>. godine</w:t>
      </w:r>
      <w:r>
        <w:rPr>
          <w:rFonts w:ascii="Cambria" w:hAnsi="Cambria"/>
          <w:sz w:val="24"/>
          <w:szCs w:val="24"/>
        </w:rPr>
        <w:t xml:space="preserve"> (u daljnjem tekstu: Provedbeni program). </w:t>
      </w:r>
      <w:r w:rsidRPr="00C863CC">
        <w:rPr>
          <w:rFonts w:ascii="Cambria" w:hAnsi="Cambria"/>
          <w:sz w:val="24"/>
          <w:szCs w:val="24"/>
        </w:rPr>
        <w:t xml:space="preserve">Provedbeni program jedinice lokalne samouprave je kratkoročni akt strateškog planiranja povezan s višegodišnjim proračunom kojeg </w:t>
      </w:r>
      <w:r w:rsidR="003348C7" w:rsidRPr="003348C7">
        <w:rPr>
          <w:rFonts w:ascii="Cambria" w:hAnsi="Cambria"/>
          <w:sz w:val="24"/>
          <w:szCs w:val="24"/>
        </w:rPr>
        <w:t>općinski</w:t>
      </w:r>
      <w:r w:rsidRPr="003348C7">
        <w:rPr>
          <w:rFonts w:ascii="Cambria" w:hAnsi="Cambria"/>
          <w:sz w:val="24"/>
          <w:szCs w:val="24"/>
        </w:rPr>
        <w:t xml:space="preserve"> načelnik donosi </w:t>
      </w:r>
      <w:r w:rsidRPr="00C863CC">
        <w:rPr>
          <w:rFonts w:ascii="Cambria" w:hAnsi="Cambria"/>
          <w:sz w:val="24"/>
          <w:szCs w:val="24"/>
        </w:rPr>
        <w:t>u roku od 120 dana od dana stupanja na dužnost, a odnosi se na mandatno razdoblje te opisuje prioritetne mjere i aktivnosti za provedbu ciljeva iz povezanih, hijerarhijski viših akata strateškog planiranja od nacionalnog značaja i od značaja za jedinice lokalne i područne</w:t>
      </w:r>
      <w:r w:rsidR="00BD56E1">
        <w:rPr>
          <w:rFonts w:ascii="Cambria" w:hAnsi="Cambria"/>
          <w:sz w:val="24"/>
          <w:szCs w:val="24"/>
        </w:rPr>
        <w:t xml:space="preserve"> (regionalne) samouprave.</w:t>
      </w:r>
    </w:p>
    <w:p w14:paraId="6A3E73DD" w14:textId="06802BBF" w:rsidR="00C863CC" w:rsidRPr="009D2105" w:rsidRDefault="003E0F7D" w:rsidP="009D2105">
      <w:pPr>
        <w:tabs>
          <w:tab w:val="left" w:pos="4575"/>
          <w:tab w:val="center" w:pos="4890"/>
        </w:tabs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9D2105">
        <w:rPr>
          <w:rFonts w:ascii="Cambria" w:hAnsi="Cambria"/>
          <w:sz w:val="24"/>
          <w:szCs w:val="24"/>
        </w:rPr>
        <w:t>II</w:t>
      </w:r>
      <w:r w:rsidR="00C863CC" w:rsidRPr="009D2105">
        <w:rPr>
          <w:rFonts w:ascii="Cambria" w:hAnsi="Cambria"/>
          <w:sz w:val="24"/>
          <w:szCs w:val="24"/>
        </w:rPr>
        <w:t>.</w:t>
      </w:r>
    </w:p>
    <w:p w14:paraId="43EA02F5" w14:textId="37E82B15" w:rsidR="00451586" w:rsidRDefault="003E0F7D" w:rsidP="00C863CC">
      <w:pPr>
        <w:ind w:firstLine="708"/>
        <w:jc w:val="both"/>
        <w:rPr>
          <w:rFonts w:ascii="Cambria" w:hAnsi="Cambria"/>
          <w:sz w:val="24"/>
          <w:szCs w:val="24"/>
        </w:rPr>
      </w:pPr>
      <w:r w:rsidRPr="003348C7">
        <w:rPr>
          <w:rFonts w:ascii="Cambria" w:hAnsi="Cambria"/>
          <w:sz w:val="24"/>
          <w:szCs w:val="24"/>
        </w:rPr>
        <w:t>Provedbeni program</w:t>
      </w:r>
      <w:r w:rsidR="00451586">
        <w:rPr>
          <w:rFonts w:ascii="Cambria" w:hAnsi="Cambria"/>
          <w:sz w:val="24"/>
          <w:szCs w:val="24"/>
        </w:rPr>
        <w:t xml:space="preserve"> je sastavni dio ove Odluke, ali nije predmet objave u </w:t>
      </w:r>
      <w:r w:rsidR="00C34DC5">
        <w:rPr>
          <w:rFonts w:ascii="Cambria" w:hAnsi="Cambria"/>
          <w:sz w:val="24"/>
          <w:szCs w:val="24"/>
        </w:rPr>
        <w:t>„</w:t>
      </w:r>
      <w:r w:rsidR="00451586">
        <w:rPr>
          <w:rFonts w:ascii="Cambria" w:hAnsi="Cambria"/>
          <w:sz w:val="24"/>
          <w:szCs w:val="24"/>
        </w:rPr>
        <w:t>Službenim novinama Grada Pazina</w:t>
      </w:r>
      <w:r w:rsidR="00C34DC5">
        <w:rPr>
          <w:rFonts w:ascii="Cambria" w:hAnsi="Cambria"/>
          <w:sz w:val="24"/>
          <w:szCs w:val="24"/>
        </w:rPr>
        <w:t>“</w:t>
      </w:r>
      <w:r w:rsidR="00451586">
        <w:rPr>
          <w:rFonts w:ascii="Cambria" w:hAnsi="Cambria"/>
          <w:sz w:val="24"/>
          <w:szCs w:val="24"/>
        </w:rPr>
        <w:t>.</w:t>
      </w:r>
    </w:p>
    <w:p w14:paraId="78EFDB98" w14:textId="3865F34D" w:rsidR="00C863CC" w:rsidRPr="003348C7" w:rsidRDefault="00451586" w:rsidP="00C863CC">
      <w:pPr>
        <w:ind w:firstLine="708"/>
        <w:jc w:val="both"/>
        <w:rPr>
          <w:rFonts w:ascii="Cambria" w:hAnsi="Cambria"/>
          <w:sz w:val="24"/>
          <w:szCs w:val="24"/>
        </w:rPr>
      </w:pPr>
      <w:r w:rsidRPr="003348C7">
        <w:rPr>
          <w:rFonts w:ascii="Cambria" w:hAnsi="Cambria"/>
          <w:sz w:val="24"/>
          <w:szCs w:val="24"/>
        </w:rPr>
        <w:t>Provedbeni program</w:t>
      </w:r>
      <w:r w:rsidR="003E0F7D" w:rsidRPr="003348C7">
        <w:rPr>
          <w:rFonts w:ascii="Cambria" w:hAnsi="Cambria"/>
          <w:sz w:val="24"/>
          <w:szCs w:val="24"/>
        </w:rPr>
        <w:t xml:space="preserve"> </w:t>
      </w:r>
      <w:r w:rsidR="00C863CC" w:rsidRPr="003348C7">
        <w:rPr>
          <w:rFonts w:ascii="Cambria" w:hAnsi="Cambria"/>
          <w:sz w:val="24"/>
          <w:szCs w:val="24"/>
        </w:rPr>
        <w:t>objavit će se na službenoj web stranici Općine</w:t>
      </w:r>
      <w:r w:rsidR="00550B95">
        <w:rPr>
          <w:rFonts w:ascii="Cambria" w:hAnsi="Cambria"/>
          <w:sz w:val="24"/>
          <w:szCs w:val="24"/>
        </w:rPr>
        <w:t xml:space="preserve"> Cerovlje</w:t>
      </w:r>
      <w:r w:rsidR="00C863CC" w:rsidRPr="003348C7">
        <w:rPr>
          <w:rFonts w:ascii="Cambria" w:hAnsi="Cambria"/>
          <w:sz w:val="24"/>
          <w:szCs w:val="24"/>
        </w:rPr>
        <w:t xml:space="preserve"> i dostup</w:t>
      </w:r>
      <w:r w:rsidR="003E0F7D" w:rsidRPr="003348C7">
        <w:rPr>
          <w:rFonts w:ascii="Cambria" w:hAnsi="Cambria"/>
          <w:sz w:val="24"/>
          <w:szCs w:val="24"/>
        </w:rPr>
        <w:t>an</w:t>
      </w:r>
      <w:r w:rsidR="00C863CC" w:rsidRPr="003348C7">
        <w:rPr>
          <w:rFonts w:ascii="Cambria" w:hAnsi="Cambria"/>
          <w:sz w:val="24"/>
          <w:szCs w:val="24"/>
        </w:rPr>
        <w:t xml:space="preserve"> je javnosti u skladu s odredbama Zakona o sustavu strateškog planiranja.</w:t>
      </w:r>
    </w:p>
    <w:p w14:paraId="29B38A76" w14:textId="471F8AF6" w:rsidR="003E0F7D" w:rsidRDefault="003E0F7D" w:rsidP="009D210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</w:t>
      </w:r>
    </w:p>
    <w:p w14:paraId="2022E26D" w14:textId="7875D878" w:rsidR="003E0F7D" w:rsidRDefault="003E0F7D" w:rsidP="00335365">
      <w:pPr>
        <w:ind w:firstLine="708"/>
        <w:jc w:val="both"/>
        <w:rPr>
          <w:rFonts w:ascii="Cambria" w:hAnsi="Cambria"/>
          <w:sz w:val="24"/>
          <w:szCs w:val="24"/>
        </w:rPr>
      </w:pPr>
      <w:r w:rsidRPr="003E0F7D">
        <w:rPr>
          <w:rFonts w:ascii="Cambria" w:hAnsi="Cambria"/>
          <w:sz w:val="24"/>
          <w:szCs w:val="24"/>
        </w:rPr>
        <w:t xml:space="preserve">Ova </w:t>
      </w:r>
      <w:r w:rsidR="00550B95">
        <w:rPr>
          <w:rFonts w:ascii="Cambria" w:hAnsi="Cambria"/>
          <w:sz w:val="24"/>
          <w:szCs w:val="24"/>
        </w:rPr>
        <w:t>O</w:t>
      </w:r>
      <w:r w:rsidRPr="003E0F7D">
        <w:rPr>
          <w:rFonts w:ascii="Cambria" w:hAnsi="Cambria"/>
          <w:sz w:val="24"/>
          <w:szCs w:val="24"/>
        </w:rPr>
        <w:t>dluka stupa na snagu danom donošenja</w:t>
      </w:r>
      <w:r w:rsidR="009F59C3">
        <w:rPr>
          <w:rFonts w:ascii="Cambria" w:hAnsi="Cambria"/>
          <w:sz w:val="24"/>
          <w:szCs w:val="24"/>
        </w:rPr>
        <w:t>,</w:t>
      </w:r>
      <w:r w:rsidR="00335365">
        <w:rPr>
          <w:rFonts w:ascii="Cambria" w:hAnsi="Cambria"/>
          <w:sz w:val="24"/>
          <w:szCs w:val="24"/>
        </w:rPr>
        <w:t xml:space="preserve"> </w:t>
      </w:r>
      <w:r w:rsidR="008E297F">
        <w:rPr>
          <w:rFonts w:ascii="Cambria" w:hAnsi="Cambria"/>
          <w:sz w:val="24"/>
          <w:szCs w:val="24"/>
        </w:rPr>
        <w:t>a</w:t>
      </w:r>
      <w:r w:rsidR="009F59C3">
        <w:rPr>
          <w:rFonts w:ascii="Cambria" w:hAnsi="Cambria"/>
          <w:sz w:val="24"/>
          <w:szCs w:val="24"/>
        </w:rPr>
        <w:t xml:space="preserve"> objavit </w:t>
      </w:r>
      <w:r w:rsidR="008E297F">
        <w:rPr>
          <w:rFonts w:ascii="Cambria" w:hAnsi="Cambria"/>
          <w:sz w:val="24"/>
          <w:szCs w:val="24"/>
        </w:rPr>
        <w:t>će se u</w:t>
      </w:r>
      <w:r w:rsidR="00335365">
        <w:rPr>
          <w:rFonts w:ascii="Cambria" w:hAnsi="Cambria"/>
          <w:sz w:val="24"/>
          <w:szCs w:val="24"/>
        </w:rPr>
        <w:t xml:space="preserve"> </w:t>
      </w:r>
      <w:r w:rsidR="00550B95">
        <w:rPr>
          <w:rFonts w:ascii="Cambria" w:hAnsi="Cambria"/>
          <w:sz w:val="24"/>
          <w:szCs w:val="24"/>
        </w:rPr>
        <w:t>„</w:t>
      </w:r>
      <w:r w:rsidR="00172DB7" w:rsidRPr="00172DB7">
        <w:rPr>
          <w:rFonts w:ascii="Cambria" w:hAnsi="Cambria"/>
          <w:sz w:val="24"/>
          <w:szCs w:val="24"/>
        </w:rPr>
        <w:t xml:space="preserve">Službenim novinama </w:t>
      </w:r>
      <w:r w:rsidR="004174E6" w:rsidRPr="004174E6">
        <w:rPr>
          <w:rFonts w:ascii="Cambria" w:hAnsi="Cambria"/>
          <w:sz w:val="24"/>
          <w:szCs w:val="24"/>
        </w:rPr>
        <w:t>Grada Pazina</w:t>
      </w:r>
      <w:r w:rsidR="00550B95">
        <w:rPr>
          <w:rFonts w:ascii="Cambria" w:hAnsi="Cambria"/>
          <w:sz w:val="24"/>
          <w:szCs w:val="24"/>
        </w:rPr>
        <w:t>“</w:t>
      </w:r>
      <w:r w:rsidR="00E213BB">
        <w:rPr>
          <w:rFonts w:ascii="Cambria" w:hAnsi="Cambria"/>
          <w:sz w:val="24"/>
          <w:szCs w:val="24"/>
        </w:rPr>
        <w:t>.</w:t>
      </w:r>
    </w:p>
    <w:p w14:paraId="3A5AA0B1" w14:textId="77777777" w:rsidR="003E0F7D" w:rsidRPr="00DA5698" w:rsidRDefault="003E0F7D" w:rsidP="003E0F7D">
      <w:pPr>
        <w:jc w:val="both"/>
        <w:rPr>
          <w:rFonts w:ascii="Cambria" w:hAnsi="Cambria"/>
          <w:sz w:val="24"/>
          <w:szCs w:val="24"/>
        </w:rPr>
      </w:pPr>
    </w:p>
    <w:p w14:paraId="33916B9A" w14:textId="1D587FC6" w:rsidR="00C863CC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KLASA:</w:t>
      </w:r>
      <w:r w:rsidR="009D2105">
        <w:rPr>
          <w:rFonts w:ascii="Cambria" w:hAnsi="Cambria"/>
          <w:lang w:eastAsia="sl-SI"/>
        </w:rPr>
        <w:t xml:space="preserve"> 302-01/25-01/10</w:t>
      </w:r>
    </w:p>
    <w:p w14:paraId="6CD9C404" w14:textId="1F8785E8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 w:rsidRPr="003348C7">
        <w:rPr>
          <w:rFonts w:ascii="Cambria" w:hAnsi="Cambria"/>
          <w:lang w:eastAsia="sl-SI"/>
        </w:rPr>
        <w:t>URBROJ:</w:t>
      </w:r>
      <w:r w:rsidR="009D2105">
        <w:rPr>
          <w:rFonts w:ascii="Cambria" w:hAnsi="Cambria"/>
          <w:lang w:eastAsia="sl-SI"/>
        </w:rPr>
        <w:t xml:space="preserve"> 2163-14-01/01-25-2</w:t>
      </w:r>
    </w:p>
    <w:p w14:paraId="7941BBD2" w14:textId="0CB1A4A3" w:rsidR="00C863CC" w:rsidRPr="003348C7" w:rsidRDefault="004174E6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Cerovlje</w:t>
      </w:r>
      <w:r w:rsidR="00C863CC" w:rsidRPr="003348C7">
        <w:rPr>
          <w:rFonts w:ascii="Cambria" w:hAnsi="Cambria"/>
          <w:lang w:eastAsia="sl-SI"/>
        </w:rPr>
        <w:t xml:space="preserve">, </w:t>
      </w:r>
      <w:r w:rsidR="009D2105" w:rsidRPr="00A47350">
        <w:rPr>
          <w:rFonts w:ascii="Cambria" w:hAnsi="Cambria"/>
        </w:rPr>
        <w:t>1</w:t>
      </w:r>
      <w:r w:rsidR="009D2105">
        <w:rPr>
          <w:rFonts w:ascii="Cambria" w:hAnsi="Cambria"/>
        </w:rPr>
        <w:t>9</w:t>
      </w:r>
      <w:r w:rsidR="009D2105" w:rsidRPr="00A47350">
        <w:rPr>
          <w:rFonts w:ascii="Cambria" w:hAnsi="Cambria"/>
        </w:rPr>
        <w:t xml:space="preserve">. rujna 2025. </w:t>
      </w:r>
    </w:p>
    <w:p w14:paraId="69CF568E" w14:textId="77777777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52387BBF" w14:textId="77777777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5BF03962" w14:textId="1605B106" w:rsidR="00C863CC" w:rsidRPr="00DA5698" w:rsidRDefault="00C863CC" w:rsidP="009D2105">
      <w:pPr>
        <w:pStyle w:val="t-9-8-bez-uvl"/>
        <w:spacing w:before="0" w:beforeAutospacing="0" w:after="0" w:afterAutospacing="0" w:line="276" w:lineRule="auto"/>
        <w:ind w:left="4956"/>
        <w:jc w:val="right"/>
        <w:rPr>
          <w:rFonts w:ascii="Cambria" w:hAnsi="Cambria"/>
          <w:color w:val="FF0000"/>
          <w:lang w:eastAsia="sl-SI"/>
        </w:rPr>
      </w:pPr>
      <w:r w:rsidRPr="003348C7">
        <w:rPr>
          <w:rFonts w:ascii="Cambria" w:hAnsi="Cambria"/>
          <w:lang w:eastAsia="sl-SI"/>
        </w:rPr>
        <w:t>OPĆINSKI NAČELNIK</w:t>
      </w:r>
      <w:r w:rsidR="009D2105">
        <w:rPr>
          <w:rFonts w:ascii="Cambria" w:hAnsi="Cambria"/>
          <w:lang w:eastAsia="sl-SI"/>
        </w:rPr>
        <w:t>:</w:t>
      </w:r>
    </w:p>
    <w:p w14:paraId="29D64D21" w14:textId="77777777" w:rsidR="00C863CC" w:rsidRDefault="00C863CC" w:rsidP="009D2105">
      <w:pPr>
        <w:pStyle w:val="t-9-8-bez-uvl"/>
        <w:spacing w:before="0" w:beforeAutospacing="0" w:after="0" w:afterAutospacing="0" w:line="276" w:lineRule="auto"/>
        <w:ind w:left="10620"/>
        <w:jc w:val="right"/>
        <w:rPr>
          <w:rFonts w:ascii="Cambria" w:hAnsi="Cambria"/>
          <w:color w:val="000000"/>
          <w:lang w:eastAsia="sl-SI"/>
        </w:rPr>
      </w:pPr>
    </w:p>
    <w:p w14:paraId="7E12C6A1" w14:textId="01313C4C" w:rsidR="005A09DC" w:rsidRPr="009D2105" w:rsidRDefault="009D2105" w:rsidP="009D2105">
      <w:pPr>
        <w:jc w:val="right"/>
        <w:rPr>
          <w:rFonts w:ascii="Cambria" w:hAnsi="Cambria"/>
          <w:sz w:val="24"/>
          <w:szCs w:val="24"/>
        </w:rPr>
      </w:pPr>
      <w:r w:rsidRPr="009D2105">
        <w:rPr>
          <w:rFonts w:ascii="Cambria" w:hAnsi="Cambria"/>
          <w:sz w:val="24"/>
          <w:szCs w:val="24"/>
        </w:rPr>
        <w:t>Elvis Šterpin</w:t>
      </w:r>
      <w:r w:rsidR="00CD4C65">
        <w:rPr>
          <w:rFonts w:ascii="Cambria" w:hAnsi="Cambria"/>
          <w:sz w:val="24"/>
          <w:szCs w:val="24"/>
        </w:rPr>
        <w:t>, v.r.</w:t>
      </w:r>
    </w:p>
    <w:sectPr w:rsidR="005A09DC" w:rsidRPr="009D2105" w:rsidSect="004321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DC"/>
    <w:rsid w:val="000C6D58"/>
    <w:rsid w:val="001509B7"/>
    <w:rsid w:val="00172DB7"/>
    <w:rsid w:val="00230DBC"/>
    <w:rsid w:val="00256768"/>
    <w:rsid w:val="00295868"/>
    <w:rsid w:val="002C66F5"/>
    <w:rsid w:val="003348C7"/>
    <w:rsid w:val="00335365"/>
    <w:rsid w:val="003E0F7D"/>
    <w:rsid w:val="004174E6"/>
    <w:rsid w:val="00442516"/>
    <w:rsid w:val="00451586"/>
    <w:rsid w:val="004C140C"/>
    <w:rsid w:val="005321CA"/>
    <w:rsid w:val="00550B95"/>
    <w:rsid w:val="005A09DC"/>
    <w:rsid w:val="00605C78"/>
    <w:rsid w:val="006B3A3A"/>
    <w:rsid w:val="006C4611"/>
    <w:rsid w:val="006D08E1"/>
    <w:rsid w:val="006E3518"/>
    <w:rsid w:val="00776FE5"/>
    <w:rsid w:val="007E0EC4"/>
    <w:rsid w:val="007F51BD"/>
    <w:rsid w:val="008673FE"/>
    <w:rsid w:val="008945EE"/>
    <w:rsid w:val="008E297F"/>
    <w:rsid w:val="008F140A"/>
    <w:rsid w:val="009C1D4C"/>
    <w:rsid w:val="009D2105"/>
    <w:rsid w:val="009F59C3"/>
    <w:rsid w:val="00A3004E"/>
    <w:rsid w:val="00A47350"/>
    <w:rsid w:val="00AA23AE"/>
    <w:rsid w:val="00B420F1"/>
    <w:rsid w:val="00BB63E8"/>
    <w:rsid w:val="00BD56E1"/>
    <w:rsid w:val="00BD5D22"/>
    <w:rsid w:val="00BF66FC"/>
    <w:rsid w:val="00C34DC5"/>
    <w:rsid w:val="00C863CC"/>
    <w:rsid w:val="00CD4C65"/>
    <w:rsid w:val="00CF16AD"/>
    <w:rsid w:val="00DA1560"/>
    <w:rsid w:val="00DB0073"/>
    <w:rsid w:val="00DB26C8"/>
    <w:rsid w:val="00DB3AC0"/>
    <w:rsid w:val="00DC45AE"/>
    <w:rsid w:val="00E213BB"/>
    <w:rsid w:val="00E24080"/>
    <w:rsid w:val="00F51A71"/>
    <w:rsid w:val="00FA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D0E"/>
  <w15:chartTrackingRefBased/>
  <w15:docId w15:val="{C85638D6-C3E3-441C-A988-EC6B3FCE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63C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63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3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3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Romina</cp:lastModifiedBy>
  <cp:revision>29</cp:revision>
  <cp:lastPrinted>2025-10-10T10:22:00Z</cp:lastPrinted>
  <dcterms:created xsi:type="dcterms:W3CDTF">2021-07-13T06:04:00Z</dcterms:created>
  <dcterms:modified xsi:type="dcterms:W3CDTF">2025-10-10T10:22:00Z</dcterms:modified>
</cp:coreProperties>
</file>